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00" w:rsidRDefault="001E1ACC" w:rsidP="00412900">
      <w:pPr>
        <w:pStyle w:val="1"/>
        <w:spacing w:line="245" w:lineRule="atLeast"/>
        <w:jc w:val="center"/>
      </w:pPr>
      <w:r>
        <w:rPr>
          <w:b/>
          <w:bCs/>
          <w:color w:val="000000"/>
        </w:rPr>
        <w:t>ИГРОВАЯ ТЕХНОЛОГИЯ, ПРИМЕНЯЕМАЯ</w:t>
      </w:r>
      <w:r w:rsidR="00D027FD">
        <w:rPr>
          <w:b/>
          <w:bCs/>
          <w:color w:val="000000"/>
        </w:rPr>
        <w:t xml:space="preserve"> ПРИ РАБОТЕ С ДЕТЬМИ </w:t>
      </w:r>
    </w:p>
    <w:p w:rsidR="001E1ACC" w:rsidRDefault="001E1ACC" w:rsidP="00412900">
      <w:pPr>
        <w:pStyle w:val="1"/>
        <w:shd w:val="clear" w:color="auto" w:fill="FFFFFF"/>
        <w:spacing w:before="0" w:after="215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Цель данной</w:t>
      </w:r>
      <w:r w:rsidR="00412900">
        <w:rPr>
          <w:b/>
          <w:color w:val="000000"/>
          <w:sz w:val="28"/>
          <w:szCs w:val="28"/>
          <w:u w:val="single"/>
        </w:rPr>
        <w:t xml:space="preserve"> технологи</w:t>
      </w:r>
      <w:r>
        <w:rPr>
          <w:b/>
          <w:color w:val="000000"/>
          <w:sz w:val="28"/>
          <w:szCs w:val="28"/>
          <w:u w:val="single"/>
        </w:rPr>
        <w:t>и</w:t>
      </w:r>
      <w:r w:rsidR="00412900">
        <w:rPr>
          <w:color w:val="000000"/>
          <w:sz w:val="28"/>
          <w:szCs w:val="28"/>
        </w:rPr>
        <w:t xml:space="preserve"> состоит в том, чтобы </w:t>
      </w:r>
      <w:r>
        <w:rPr>
          <w:color w:val="000000"/>
          <w:sz w:val="28"/>
          <w:szCs w:val="28"/>
        </w:rPr>
        <w:t>развить активность в силу возможностей и способностей детей, творческих способностей, развивающие эмоциональное восприятие, воображение, память, речь, коммуникативные навыки.</w:t>
      </w:r>
    </w:p>
    <w:p w:rsidR="001E1ACC" w:rsidRPr="001E1ACC" w:rsidRDefault="001E1ACC" w:rsidP="001E1ACC">
      <w:pPr>
        <w:pStyle w:val="1"/>
        <w:shd w:val="clear" w:color="auto" w:fill="FFFFFF"/>
        <w:spacing w:before="0" w:after="21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 </w:t>
      </w:r>
      <w:proofErr w:type="gramStart"/>
      <w:r w:rsidRPr="001E1ACC">
        <w:rPr>
          <w:b/>
          <w:color w:val="000000"/>
          <w:sz w:val="28"/>
          <w:szCs w:val="28"/>
          <w:u w:val="single"/>
        </w:rPr>
        <w:t>Задача:</w:t>
      </w:r>
      <w:r w:rsidR="00C94D8D">
        <w:rPr>
          <w:b/>
          <w:color w:val="000000"/>
          <w:sz w:val="28"/>
          <w:szCs w:val="28"/>
          <w:u w:val="single"/>
        </w:rPr>
        <w:t>_</w:t>
      </w:r>
      <w:proofErr w:type="gramEnd"/>
      <w:r w:rsidR="00C94D8D">
        <w:rPr>
          <w:b/>
          <w:color w:val="000000"/>
          <w:sz w:val="28"/>
          <w:szCs w:val="28"/>
          <w:u w:val="single"/>
        </w:rPr>
        <w:t>_</w:t>
      </w:r>
    </w:p>
    <w:p w:rsidR="001E1ACC" w:rsidRDefault="00C94D8D" w:rsidP="001E1ACC">
      <w:pPr>
        <w:pStyle w:val="10"/>
        <w:shd w:val="clear" w:color="auto" w:fill="FFFFFF"/>
        <w:spacing w:after="0"/>
        <w:ind w:left="0"/>
        <w:jc w:val="both"/>
      </w:pPr>
      <w:r>
        <w:rPr>
          <w:color w:val="000000"/>
          <w:sz w:val="28"/>
          <w:szCs w:val="28"/>
          <w:lang w:eastAsia="ru-RU"/>
        </w:rPr>
        <w:t xml:space="preserve">         Р</w:t>
      </w:r>
      <w:r w:rsidR="001E1ACC">
        <w:rPr>
          <w:color w:val="000000"/>
          <w:sz w:val="28"/>
          <w:szCs w:val="28"/>
          <w:lang w:eastAsia="ru-RU"/>
        </w:rPr>
        <w:t>азвить возможности для формирования личности обучающихся</w:t>
      </w:r>
      <w:r w:rsidR="00F7467D">
        <w:rPr>
          <w:color w:val="000000"/>
          <w:sz w:val="28"/>
          <w:szCs w:val="28"/>
          <w:lang w:eastAsia="ru-RU"/>
        </w:rPr>
        <w:t xml:space="preserve">, </w:t>
      </w:r>
      <w:r w:rsidR="001E1ACC">
        <w:rPr>
          <w:color w:val="000000"/>
          <w:sz w:val="28"/>
          <w:szCs w:val="28"/>
          <w:lang w:eastAsia="ru-RU"/>
        </w:rPr>
        <w:t>путем</w:t>
      </w:r>
      <w:r w:rsidR="00F7467D">
        <w:rPr>
          <w:color w:val="000000"/>
          <w:sz w:val="28"/>
          <w:szCs w:val="28"/>
          <w:lang w:eastAsia="ru-RU"/>
        </w:rPr>
        <w:t xml:space="preserve">   осуществления   специальных </w:t>
      </w:r>
      <w:r w:rsidR="001E1ACC">
        <w:rPr>
          <w:color w:val="000000"/>
          <w:sz w:val="28"/>
          <w:szCs w:val="28"/>
          <w:lang w:eastAsia="ru-RU"/>
        </w:rPr>
        <w:t xml:space="preserve">игровых программ, </w:t>
      </w:r>
      <w:r w:rsidR="00544095">
        <w:rPr>
          <w:color w:val="000000"/>
          <w:sz w:val="28"/>
          <w:szCs w:val="28"/>
          <w:lang w:eastAsia="ru-RU"/>
        </w:rPr>
        <w:t>имеющих как</w:t>
      </w:r>
      <w:r>
        <w:rPr>
          <w:color w:val="000000"/>
          <w:sz w:val="28"/>
          <w:szCs w:val="28"/>
          <w:lang w:eastAsia="ru-RU"/>
        </w:rPr>
        <w:t xml:space="preserve"> общеразвивающий, так и </w:t>
      </w:r>
      <w:r w:rsidR="001E1ACC">
        <w:rPr>
          <w:color w:val="000000"/>
          <w:sz w:val="28"/>
          <w:szCs w:val="28"/>
          <w:lang w:eastAsia="ru-RU"/>
        </w:rPr>
        <w:t xml:space="preserve">специализированный   характер.                                                                                                                                  </w:t>
      </w:r>
    </w:p>
    <w:p w:rsidR="00000210" w:rsidRDefault="00466A17" w:rsidP="00412900">
      <w:pPr>
        <w:pStyle w:val="1"/>
        <w:shd w:val="clear" w:color="auto" w:fill="FFFFFF"/>
        <w:spacing w:before="0" w:after="215"/>
        <w:ind w:firstLine="708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BF535F">
        <w:rPr>
          <w:color w:val="000000"/>
          <w:sz w:val="28"/>
          <w:szCs w:val="28"/>
          <w:shd w:val="clear" w:color="auto" w:fill="FFFFFF"/>
        </w:rPr>
        <w:t>Игровые технологии – единство развивающих возможностей игровых техно</w:t>
      </w:r>
      <w:r w:rsidR="00C94D8D">
        <w:rPr>
          <w:color w:val="000000"/>
          <w:sz w:val="28"/>
          <w:szCs w:val="28"/>
          <w:shd w:val="clear" w:color="auto" w:fill="FFFFFF"/>
        </w:rPr>
        <w:t xml:space="preserve">логий для формирования </w:t>
      </w:r>
      <w:proofErr w:type="gramStart"/>
      <w:r w:rsidR="00C94D8D">
        <w:rPr>
          <w:color w:val="000000"/>
          <w:sz w:val="28"/>
          <w:szCs w:val="28"/>
          <w:shd w:val="clear" w:color="auto" w:fill="FFFFFF"/>
        </w:rPr>
        <w:t>личности</w:t>
      </w:r>
      <w:proofErr w:type="gramEnd"/>
      <w:r w:rsidR="00C94D8D">
        <w:rPr>
          <w:color w:val="000000"/>
          <w:sz w:val="28"/>
          <w:szCs w:val="28"/>
          <w:shd w:val="clear" w:color="auto" w:fill="FFFFFF"/>
        </w:rPr>
        <w:t xml:space="preserve"> </w:t>
      </w:r>
      <w:r w:rsidRPr="00BF535F">
        <w:rPr>
          <w:color w:val="000000"/>
          <w:sz w:val="28"/>
          <w:szCs w:val="28"/>
          <w:shd w:val="clear" w:color="auto" w:fill="FFFFFF"/>
        </w:rPr>
        <w:t xml:space="preserve">обучающихся осуществляется средствами разумной организации разносторонней игровой деятельности, доступной каждому ребёнку, с учётом психофизических возможностей, путём осуществления специальных игровых программ, имеющих как общеразвивающий, так и специализированный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BF535F">
        <w:rPr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BF535F">
        <w:rPr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BF535F">
        <w:rPr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="00FE3700">
        <w:rPr>
          <w:color w:val="000000"/>
          <w:sz w:val="28"/>
          <w:szCs w:val="28"/>
          <w:shd w:val="clear" w:color="auto" w:fill="FFFFFF"/>
        </w:rPr>
        <w:t xml:space="preserve">, а </w:t>
      </w:r>
      <w:r w:rsidR="00FE3700" w:rsidRPr="00FE3700">
        <w:rPr>
          <w:color w:val="000000"/>
          <w:sz w:val="28"/>
          <w:szCs w:val="28"/>
          <w:shd w:val="clear" w:color="auto" w:fill="FFFFFF"/>
        </w:rPr>
        <w:t>в зарубежной - 3.Фрейд, Ж.Пиаже и другие.</w:t>
      </w:r>
      <w:r w:rsidR="001E1ACC" w:rsidRPr="00FE3700">
        <w:rPr>
          <w:color w:val="000000"/>
          <w:sz w:val="28"/>
          <w:szCs w:val="28"/>
        </w:rPr>
        <w:t xml:space="preserve"> </w:t>
      </w:r>
      <w:r w:rsidR="007712C7" w:rsidRPr="007712C7">
        <w:rPr>
          <w:color w:val="000000"/>
          <w:sz w:val="28"/>
          <w:szCs w:val="28"/>
          <w:shd w:val="clear" w:color="auto" w:fill="FFFFFF"/>
        </w:rPr>
        <w:t>В их трудах, исследована и обоснована роль игры в развитии личности, в развитии основных психических функций, в самоуправлении и саморегулировании личности</w:t>
      </w:r>
      <w:r w:rsidR="007712C7"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</w:p>
    <w:p w:rsidR="005A4ABB" w:rsidRPr="00C94D8D" w:rsidRDefault="005A4ABB" w:rsidP="005A4ABB">
      <w:pPr>
        <w:pStyle w:val="1"/>
        <w:shd w:val="clear" w:color="auto" w:fill="FFFFFF"/>
        <w:spacing w:before="0" w:after="215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4D8D">
        <w:rPr>
          <w:color w:val="000000"/>
          <w:sz w:val="28"/>
          <w:szCs w:val="28"/>
          <w:shd w:val="clear" w:color="auto" w:fill="FFFFFF"/>
        </w:rPr>
        <w:t>Игра является отличным способом организовать деятельность человека. Это инновационный метод, помогающий сделать процесс обучения насыщенным и интересным</w:t>
      </w:r>
      <w:r w:rsidRPr="00C94D8D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F535F" w:rsidRDefault="00BF535F" w:rsidP="005A4ABB">
      <w:pPr>
        <w:pStyle w:val="1"/>
        <w:shd w:val="clear" w:color="auto" w:fill="FFFFFF"/>
        <w:spacing w:before="0" w:after="21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показывает, что уроки с использованием игровых ситуаций, делая увлекательным учебный процесс, способствуют появлению активного познавательного интереса школьников. На таких занятиях складывается особая атмосфера, где есть элементы творчества и свободного выбора. Развивается умение работать в группе: её победа зависит от личных усилий каждого. Достаточно часто это требует от ученика преодоления собственной застенчивости и нерешительности, неверия в свои силы.</w:t>
      </w:r>
    </w:p>
    <w:p w:rsidR="00815404" w:rsidRPr="00C94D8D" w:rsidRDefault="00466A17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И</w:t>
      </w:r>
      <w:r w:rsidR="00815404" w:rsidRPr="00C94D8D">
        <w:rPr>
          <w:color w:val="000000"/>
          <w:sz w:val="28"/>
          <w:szCs w:val="28"/>
          <w:bdr w:val="none" w:sz="0" w:space="0" w:color="auto" w:frame="1"/>
        </w:rPr>
        <w:t>гровая деятельность выполняет такие функции:</w:t>
      </w:r>
    </w:p>
    <w:p w:rsidR="00815404" w:rsidRPr="00C94D8D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-   </w:t>
      </w:r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развлекательную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94D8D">
        <w:rPr>
          <w:color w:val="000000"/>
          <w:sz w:val="28"/>
          <w:szCs w:val="28"/>
          <w:bdr w:val="none" w:sz="0" w:space="0" w:color="auto" w:frame="1"/>
        </w:rPr>
        <w:t>(это основная функция игры - развлечь, доставить удовольствие, воодушевить, пробудить интерес);</w:t>
      </w:r>
    </w:p>
    <w:p w:rsidR="00815404" w:rsidRPr="00C94D8D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-   </w:t>
      </w:r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коммуникативную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Pr="00C94D8D">
        <w:rPr>
          <w:color w:val="000000"/>
          <w:sz w:val="28"/>
          <w:szCs w:val="28"/>
          <w:bdr w:val="none" w:sz="0" w:space="0" w:color="auto" w:frame="1"/>
        </w:rPr>
        <w:t>освоение диалектики общения;</w:t>
      </w:r>
    </w:p>
    <w:p w:rsidR="00815404" w:rsidRPr="00C94D8D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-   </w:t>
      </w:r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самореализации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94D8D">
        <w:rPr>
          <w:color w:val="000000"/>
          <w:sz w:val="28"/>
          <w:szCs w:val="28"/>
          <w:bdr w:val="none" w:sz="0" w:space="0" w:color="auto" w:frame="1"/>
        </w:rPr>
        <w:t>в игре как полигоне человеческой практики;</w:t>
      </w:r>
    </w:p>
    <w:p w:rsidR="00815404" w:rsidRPr="00C94D8D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-   </w:t>
      </w:r>
      <w:proofErr w:type="spellStart"/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игротерапевтическую</w:t>
      </w:r>
      <w:proofErr w:type="spellEnd"/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94D8D">
        <w:rPr>
          <w:color w:val="000000"/>
          <w:sz w:val="28"/>
          <w:szCs w:val="28"/>
          <w:bdr w:val="none" w:sz="0" w:space="0" w:color="auto" w:frame="1"/>
        </w:rPr>
        <w:t>преодоление различных трудностей, возникающих в других видах жизнедеятельности;</w:t>
      </w:r>
    </w:p>
    <w:p w:rsidR="00815404" w:rsidRPr="00C94D8D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-   </w:t>
      </w:r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диагностическую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Pr="00C94D8D">
        <w:rPr>
          <w:color w:val="000000"/>
          <w:sz w:val="28"/>
          <w:szCs w:val="28"/>
          <w:bdr w:val="none" w:sz="0" w:space="0" w:color="auto" w:frame="1"/>
        </w:rPr>
        <w:t>выявление отклонений от нормативного поведения, самопознание в процессе игры;</w:t>
      </w:r>
    </w:p>
    <w:p w:rsidR="00815404" w:rsidRPr="00C94D8D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-   функцию </w:t>
      </w:r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коррекции: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94D8D">
        <w:rPr>
          <w:color w:val="000000"/>
          <w:sz w:val="28"/>
          <w:szCs w:val="28"/>
          <w:bdr w:val="none" w:sz="0" w:space="0" w:color="auto" w:frame="1"/>
        </w:rPr>
        <w:t>внесение позитивных изменений в структуру личностных показателей;</w:t>
      </w:r>
    </w:p>
    <w:p w:rsidR="00815404" w:rsidRPr="00C94D8D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t>-   </w:t>
      </w:r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межнациональной коммуникации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Pr="00C94D8D">
        <w:rPr>
          <w:color w:val="000000"/>
          <w:sz w:val="28"/>
          <w:szCs w:val="28"/>
          <w:bdr w:val="none" w:sz="0" w:space="0" w:color="auto" w:frame="1"/>
        </w:rPr>
        <w:t>усвоение единых для всех людей социально-культурных ценностей;</w:t>
      </w:r>
    </w:p>
    <w:p w:rsidR="00815404" w:rsidRDefault="00815404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4D8D">
        <w:rPr>
          <w:color w:val="000000"/>
          <w:sz w:val="28"/>
          <w:szCs w:val="28"/>
          <w:bdr w:val="none" w:sz="0" w:space="0" w:color="auto" w:frame="1"/>
        </w:rPr>
        <w:lastRenderedPageBreak/>
        <w:t>- </w:t>
      </w:r>
      <w:r w:rsidRPr="00C94D8D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социализации</w:t>
      </w:r>
      <w:r w:rsidRPr="00C94D8D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Pr="00C94D8D">
        <w:rPr>
          <w:color w:val="000000"/>
          <w:sz w:val="28"/>
          <w:szCs w:val="28"/>
          <w:bdr w:val="none" w:sz="0" w:space="0" w:color="auto" w:frame="1"/>
        </w:rPr>
        <w:t>включение в систему общественных отношений, усвоение норм человеческого общежития.</w:t>
      </w:r>
    </w:p>
    <w:p w:rsidR="00C94D8D" w:rsidRPr="00C94D8D" w:rsidRDefault="00C94D8D" w:rsidP="0081540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</w:p>
    <w:p w:rsidR="00BF535F" w:rsidRDefault="00BF535F" w:rsidP="00BF535F">
      <w:pPr>
        <w:pStyle w:val="1"/>
        <w:shd w:val="clear" w:color="auto" w:fill="FFFFFF"/>
        <w:spacing w:before="0" w:after="215"/>
        <w:jc w:val="both"/>
      </w:pPr>
      <w:r>
        <w:rPr>
          <w:color w:val="000000"/>
          <w:sz w:val="28"/>
          <w:szCs w:val="28"/>
        </w:rPr>
        <w:t>Игровую технологию можно использовать в качестве</w:t>
      </w:r>
    </w:p>
    <w:p w:rsidR="00BF535F" w:rsidRDefault="00BF535F" w:rsidP="00BF535F">
      <w:pPr>
        <w:pStyle w:val="1"/>
        <w:numPr>
          <w:ilvl w:val="0"/>
          <w:numId w:val="3"/>
        </w:numPr>
        <w:shd w:val="clear" w:color="auto" w:fill="FFFFFF"/>
        <w:spacing w:before="0" w:after="215"/>
        <w:jc w:val="both"/>
      </w:pPr>
      <w:r>
        <w:rPr>
          <w:color w:val="000000"/>
          <w:sz w:val="28"/>
          <w:szCs w:val="28"/>
        </w:rPr>
        <w:t xml:space="preserve">части урока </w:t>
      </w:r>
    </w:p>
    <w:p w:rsidR="00BF535F" w:rsidRDefault="00BF535F" w:rsidP="00BF535F">
      <w:pPr>
        <w:pStyle w:val="1"/>
        <w:numPr>
          <w:ilvl w:val="0"/>
          <w:numId w:val="3"/>
        </w:numPr>
        <w:shd w:val="clear" w:color="auto" w:fill="FFFFFF"/>
        <w:spacing w:before="0" w:after="215"/>
        <w:jc w:val="both"/>
      </w:pPr>
      <w:r>
        <w:rPr>
          <w:color w:val="000000"/>
          <w:sz w:val="28"/>
          <w:szCs w:val="28"/>
        </w:rPr>
        <w:t xml:space="preserve">в качестве проведения целого урока, </w:t>
      </w:r>
      <w:r w:rsidR="00CA73A5">
        <w:rPr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игра – путешествие.</w:t>
      </w:r>
    </w:p>
    <w:p w:rsidR="00BF535F" w:rsidRDefault="00D4193E" w:rsidP="00D4193E">
      <w:pPr>
        <w:pStyle w:val="1"/>
        <w:shd w:val="clear" w:color="auto" w:fill="FFFFFF"/>
        <w:spacing w:before="0" w:after="215"/>
        <w:jc w:val="both"/>
      </w:pPr>
      <w:r>
        <w:rPr>
          <w:color w:val="000000"/>
          <w:sz w:val="28"/>
          <w:szCs w:val="28"/>
        </w:rPr>
        <w:t xml:space="preserve">  </w:t>
      </w:r>
      <w:r w:rsidR="00BF535F">
        <w:rPr>
          <w:color w:val="000000"/>
          <w:sz w:val="28"/>
          <w:szCs w:val="28"/>
        </w:rPr>
        <w:t xml:space="preserve">Дидактические игры на закрепление, повторение и обобщение материала. </w:t>
      </w:r>
    </w:p>
    <w:p w:rsidR="00BF535F" w:rsidRDefault="00C94D8D" w:rsidP="00C94D8D">
      <w:pPr>
        <w:pStyle w:val="1"/>
        <w:shd w:val="clear" w:color="auto" w:fill="FFFFFF"/>
        <w:spacing w:before="0" w:after="215"/>
        <w:jc w:val="both"/>
      </w:pPr>
      <w:r>
        <w:rPr>
          <w:color w:val="000000"/>
          <w:sz w:val="28"/>
          <w:szCs w:val="28"/>
        </w:rPr>
        <w:t xml:space="preserve">   </w:t>
      </w:r>
      <w:r w:rsidR="00BF535F">
        <w:rPr>
          <w:color w:val="000000"/>
          <w:sz w:val="28"/>
          <w:szCs w:val="28"/>
        </w:rPr>
        <w:t>Кроссворды, головоломки, ребусы и т. д.</w:t>
      </w:r>
      <w:bookmarkStart w:id="0" w:name="_GoBack"/>
      <w:bookmarkEnd w:id="0"/>
    </w:p>
    <w:p w:rsidR="00BF535F" w:rsidRDefault="00C94D8D" w:rsidP="00BF535F">
      <w:pPr>
        <w:pStyle w:val="1"/>
        <w:shd w:val="clear" w:color="auto" w:fill="FFFFFF"/>
        <w:spacing w:before="0" w:after="215"/>
        <w:jc w:val="both"/>
      </w:pPr>
      <w:r>
        <w:rPr>
          <w:color w:val="000000"/>
          <w:sz w:val="28"/>
          <w:szCs w:val="28"/>
        </w:rPr>
        <w:t xml:space="preserve">   </w:t>
      </w:r>
      <w:r w:rsidR="00BF535F">
        <w:rPr>
          <w:color w:val="000000"/>
          <w:sz w:val="28"/>
          <w:szCs w:val="28"/>
        </w:rPr>
        <w:t>Таким образом, дидактическая игра на уроках пополняет, углубляет и расширяет знания, является средством всестороннего развития ребёнка, его умственных, интеллектуальных и т</w:t>
      </w:r>
      <w:r w:rsidR="00815404">
        <w:rPr>
          <w:color w:val="000000"/>
          <w:sz w:val="28"/>
          <w:szCs w:val="28"/>
        </w:rPr>
        <w:t>ворческих способностей, вызывает положительные эмоции, наполняет</w:t>
      </w:r>
      <w:r w:rsidR="00BF535F">
        <w:rPr>
          <w:color w:val="000000"/>
          <w:sz w:val="28"/>
          <w:szCs w:val="28"/>
        </w:rPr>
        <w:t xml:space="preserve"> жизнь коллектива учащихся интере</w:t>
      </w:r>
      <w:r w:rsidR="00815404">
        <w:rPr>
          <w:color w:val="000000"/>
          <w:sz w:val="28"/>
          <w:szCs w:val="28"/>
        </w:rPr>
        <w:t>сным содержанием, способствует</w:t>
      </w:r>
      <w:r w:rsidR="00BF535F">
        <w:rPr>
          <w:color w:val="000000"/>
          <w:sz w:val="28"/>
          <w:szCs w:val="28"/>
        </w:rPr>
        <w:t xml:space="preserve"> самоутверждению ребёнка.</w:t>
      </w:r>
    </w:p>
    <w:p w:rsidR="00BF535F" w:rsidRDefault="00C94D8D" w:rsidP="00BF535F">
      <w:pPr>
        <w:pStyle w:val="1"/>
        <w:shd w:val="clear" w:color="auto" w:fill="FFFFFF"/>
        <w:spacing w:before="0" w:after="2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F535F">
        <w:rPr>
          <w:color w:val="000000"/>
          <w:sz w:val="28"/>
          <w:szCs w:val="28"/>
        </w:rPr>
        <w:t>Согласно принципу систематичности и последовательности обучения, постепенно увеличиваю уровень сложности игры или задания, которые определяю строго индивидуально для каждого ребёнка.</w:t>
      </w:r>
    </w:p>
    <w:p w:rsidR="000E3175" w:rsidRPr="00466A17" w:rsidRDefault="00815404" w:rsidP="00466A1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C94D8D">
        <w:rPr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</w:rPr>
        <w:t>В своей</w:t>
      </w:r>
      <w:r w:rsidR="00012AC0">
        <w:rPr>
          <w:color w:val="000000"/>
          <w:sz w:val="28"/>
          <w:szCs w:val="28"/>
          <w:bdr w:val="none" w:sz="0" w:space="0" w:color="auto" w:frame="1"/>
        </w:rPr>
        <w:t xml:space="preserve"> профессиональной деятельности </w:t>
      </w:r>
      <w:r>
        <w:rPr>
          <w:color w:val="000000"/>
          <w:sz w:val="28"/>
          <w:szCs w:val="28"/>
          <w:bdr w:val="none" w:sz="0" w:space="0" w:color="auto" w:frame="1"/>
        </w:rPr>
        <w:t xml:space="preserve">я стараюсь учитывать </w:t>
      </w:r>
      <w:r w:rsidR="00466A17">
        <w:rPr>
          <w:color w:val="000000"/>
          <w:sz w:val="28"/>
          <w:szCs w:val="28"/>
        </w:rPr>
        <w:t>интересы и склонности ребенка</w:t>
      </w:r>
      <w:r>
        <w:rPr>
          <w:color w:val="000000"/>
          <w:sz w:val="28"/>
          <w:szCs w:val="28"/>
          <w:bdr w:val="none" w:sz="0" w:space="0" w:color="auto" w:frame="1"/>
        </w:rPr>
        <w:t xml:space="preserve">. В начале </w:t>
      </w:r>
      <w:r w:rsidR="00466A17">
        <w:rPr>
          <w:color w:val="000000"/>
          <w:sz w:val="28"/>
          <w:szCs w:val="28"/>
          <w:bdr w:val="none" w:sz="0" w:space="0" w:color="auto" w:frame="1"/>
        </w:rPr>
        <w:t>учебного года провёл</w:t>
      </w:r>
      <w:r>
        <w:rPr>
          <w:color w:val="000000"/>
          <w:sz w:val="28"/>
          <w:szCs w:val="28"/>
          <w:bdr w:val="none" w:sz="0" w:space="0" w:color="auto" w:frame="1"/>
        </w:rPr>
        <w:t xml:space="preserve"> анкетирование детей, с целью выявления интересов своих учеников, планирую тематику видов деятельности (беседы, внеклассного чтения, игр, экскурсий), внеклассных мероприятий, классных и общественных праздников, что помогает мне при составлении плана воспитательной работы. Для диагностики уровня воспитанности применяю различные методы и приемы: фронтальный опрос, тестовые задания, мультимедийные презентации. Часто провожу уроки и занятия в нетрадиционной форме (урок-игра, ролевые игры, виртуальная экскурсия, викторины). Я приш</w:t>
      </w:r>
      <w:r w:rsidR="00466A17">
        <w:rPr>
          <w:color w:val="000000"/>
          <w:sz w:val="28"/>
          <w:szCs w:val="28"/>
          <w:bdr w:val="none" w:sz="0" w:space="0" w:color="auto" w:frame="1"/>
        </w:rPr>
        <w:t>ё</w:t>
      </w:r>
      <w:r>
        <w:rPr>
          <w:color w:val="000000"/>
          <w:sz w:val="28"/>
          <w:szCs w:val="28"/>
          <w:bdr w:val="none" w:sz="0" w:space="0" w:color="auto" w:frame="1"/>
        </w:rPr>
        <w:t>л к выводу,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</w:t>
      </w:r>
      <w:r w:rsidR="00C94D8D">
        <w:rPr>
          <w:color w:val="000000"/>
          <w:sz w:val="28"/>
          <w:szCs w:val="28"/>
          <w:bdr w:val="none" w:sz="0" w:space="0" w:color="auto" w:frame="1"/>
        </w:rPr>
        <w:t>се творчества на уроке. Учить, </w:t>
      </w:r>
      <w:r>
        <w:rPr>
          <w:color w:val="000000"/>
          <w:sz w:val="28"/>
          <w:szCs w:val="28"/>
          <w:bdr w:val="none" w:sz="0" w:space="0" w:color="auto" w:frame="1"/>
        </w:rPr>
        <w:t>играя, - оспаривать эту заповедь не станет никто. Мои ученики с большим желанием выполняют предложенные мной задания. Игра ставит их в условия поиска, пробуждает интерес к победе, и как следствие стремление быть быстрым, собранным, уметь четко выполнять задания, соблюдать правила игры. Именно интерес двигает поиском, догадкой. Под влиянием познавательного интереса деятельность становиться продуктивней.</w:t>
      </w:r>
    </w:p>
    <w:sectPr w:rsidR="000E3175" w:rsidRPr="00466A17" w:rsidSect="00155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28"/>
        <w:szCs w:val="28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2900"/>
    <w:rsid w:val="00000210"/>
    <w:rsid w:val="00012AC0"/>
    <w:rsid w:val="00073D17"/>
    <w:rsid w:val="000E3175"/>
    <w:rsid w:val="00155CBB"/>
    <w:rsid w:val="001E1ACC"/>
    <w:rsid w:val="00201956"/>
    <w:rsid w:val="00412900"/>
    <w:rsid w:val="00466A17"/>
    <w:rsid w:val="004928E9"/>
    <w:rsid w:val="00544095"/>
    <w:rsid w:val="005A4ABB"/>
    <w:rsid w:val="007712C7"/>
    <w:rsid w:val="00811615"/>
    <w:rsid w:val="00815404"/>
    <w:rsid w:val="00BF535F"/>
    <w:rsid w:val="00C94D8D"/>
    <w:rsid w:val="00CA73A5"/>
    <w:rsid w:val="00CF3C0D"/>
    <w:rsid w:val="00D027FD"/>
    <w:rsid w:val="00D4193E"/>
    <w:rsid w:val="00F7467D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606F9-49D7-46F6-BCD7-8C261B1E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129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E1AC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81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22</cp:revision>
  <dcterms:created xsi:type="dcterms:W3CDTF">2021-04-22T14:42:00Z</dcterms:created>
  <dcterms:modified xsi:type="dcterms:W3CDTF">2022-08-16T02:16:00Z</dcterms:modified>
</cp:coreProperties>
</file>